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D150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B3792B">
        <w:rPr>
          <w:b/>
          <w:i/>
          <w:sz w:val="24"/>
          <w:szCs w:val="24"/>
        </w:rPr>
        <w:t xml:space="preserve">March </w:t>
      </w:r>
      <w:r w:rsidR="00470762">
        <w:rPr>
          <w:b/>
          <w:i/>
          <w:sz w:val="24"/>
          <w:szCs w:val="24"/>
        </w:rPr>
        <w:t>6-10, 2017</w:t>
      </w:r>
      <w:r w:rsidR="00C5718F">
        <w:rPr>
          <w:b/>
          <w:i/>
          <w:sz w:val="24"/>
          <w:szCs w:val="24"/>
        </w:rPr>
        <w:tab/>
      </w:r>
      <w:r w:rsidR="00C5718F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Teacher:</w:t>
      </w:r>
      <w:r w:rsidR="00C5718F">
        <w:rPr>
          <w:b/>
          <w:i/>
          <w:sz w:val="24"/>
          <w:szCs w:val="24"/>
        </w:rPr>
        <w:t xml:space="preserve">  J. </w:t>
      </w:r>
      <w:r>
        <w:rPr>
          <w:b/>
          <w:i/>
          <w:sz w:val="24"/>
          <w:szCs w:val="24"/>
        </w:rPr>
        <w:t>McMullen</w:t>
      </w:r>
      <w:r w:rsidR="00AB4E7B" w:rsidRPr="00AB4E7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C5718F">
        <w:rPr>
          <w:b/>
          <w:i/>
          <w:sz w:val="24"/>
          <w:szCs w:val="24"/>
        </w:rPr>
        <w:t xml:space="preserve"> </w:t>
      </w:r>
      <w:r w:rsidR="0071499F">
        <w:rPr>
          <w:b/>
          <w:i/>
          <w:sz w:val="24"/>
          <w:szCs w:val="24"/>
        </w:rPr>
        <w:t>Accounting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Period:</w:t>
      </w:r>
      <w:r w:rsidR="00C5718F">
        <w:rPr>
          <w:b/>
          <w:i/>
          <w:sz w:val="24"/>
          <w:szCs w:val="24"/>
        </w:rPr>
        <w:t xml:space="preserve">  </w:t>
      </w:r>
      <w:r w:rsidR="00470762">
        <w:rPr>
          <w:b/>
          <w:i/>
          <w:sz w:val="24"/>
          <w:szCs w:val="24"/>
        </w:rPr>
        <w:t>2nd</w:t>
      </w:r>
    </w:p>
    <w:tbl>
      <w:tblPr>
        <w:tblStyle w:val="TableGrid"/>
        <w:tblW w:w="14774" w:type="dxa"/>
        <w:tblLayout w:type="fixed"/>
        <w:tblLook w:val="04A0" w:firstRow="1" w:lastRow="0" w:firstColumn="1" w:lastColumn="0" w:noHBand="0" w:noVBand="1"/>
      </w:tblPr>
      <w:tblGrid>
        <w:gridCol w:w="1816"/>
        <w:gridCol w:w="2396"/>
        <w:gridCol w:w="195"/>
        <w:gridCol w:w="2592"/>
        <w:gridCol w:w="53"/>
        <w:gridCol w:w="2538"/>
        <w:gridCol w:w="52"/>
        <w:gridCol w:w="2510"/>
        <w:gridCol w:w="30"/>
        <w:gridCol w:w="2592"/>
      </w:tblGrid>
      <w:tr w:rsidR="000D76EA" w:rsidTr="00E17D55">
        <w:trPr>
          <w:trHeight w:val="1070"/>
        </w:trPr>
        <w:tc>
          <w:tcPr>
            <w:tcW w:w="1816" w:type="dxa"/>
          </w:tcPr>
          <w:p w:rsidR="000D76EA" w:rsidRPr="00D933B9" w:rsidRDefault="000D76EA" w:rsidP="00110438">
            <w:pPr>
              <w:jc w:val="center"/>
              <w:rPr>
                <w:b/>
                <w:i/>
              </w:rPr>
            </w:pPr>
            <w:r w:rsidRPr="00D933B9">
              <w:rPr>
                <w:b/>
                <w:i/>
              </w:rPr>
              <w:t>Essential Components of each Lesson</w:t>
            </w:r>
          </w:p>
          <w:p w:rsidR="000D76EA" w:rsidRDefault="000D76EA" w:rsidP="001104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6228" wp14:editId="4F898E2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9525</wp:posOffset>
                      </wp:positionV>
                      <wp:extent cx="121920" cy="160020"/>
                      <wp:effectExtent l="19050" t="0" r="30480" b="30480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60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BEE8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34.8pt;margin-top:.75pt;width:9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" adj="15200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96" w:type="dxa"/>
            <w:vAlign w:val="center"/>
          </w:tcPr>
          <w:p w:rsidR="000D76EA" w:rsidRPr="006F324A" w:rsidRDefault="000D76EA" w:rsidP="006F324A">
            <w:pPr>
              <w:jc w:val="center"/>
              <w:rPr>
                <w:b/>
                <w:sz w:val="36"/>
                <w:szCs w:val="36"/>
              </w:rPr>
            </w:pPr>
            <w:r w:rsidRPr="006F324A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40" w:type="dxa"/>
            <w:gridSpan w:val="3"/>
            <w:vAlign w:val="center"/>
          </w:tcPr>
          <w:p w:rsidR="000D76EA" w:rsidRPr="006F324A" w:rsidRDefault="000D76EA" w:rsidP="006F324A">
            <w:pPr>
              <w:jc w:val="center"/>
              <w:rPr>
                <w:b/>
                <w:sz w:val="36"/>
                <w:szCs w:val="36"/>
              </w:rPr>
            </w:pPr>
            <w:r w:rsidRPr="006F324A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590" w:type="dxa"/>
            <w:gridSpan w:val="2"/>
            <w:vAlign w:val="center"/>
          </w:tcPr>
          <w:p w:rsidR="000D76EA" w:rsidRPr="006F324A" w:rsidRDefault="000D76EA" w:rsidP="006F324A">
            <w:pPr>
              <w:jc w:val="center"/>
              <w:rPr>
                <w:b/>
                <w:sz w:val="36"/>
                <w:szCs w:val="36"/>
              </w:rPr>
            </w:pPr>
            <w:r w:rsidRPr="006F324A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10" w:type="dxa"/>
            <w:vAlign w:val="center"/>
          </w:tcPr>
          <w:p w:rsidR="000D76EA" w:rsidRPr="006F324A" w:rsidRDefault="000D76EA" w:rsidP="006F324A">
            <w:pPr>
              <w:jc w:val="center"/>
              <w:rPr>
                <w:b/>
                <w:sz w:val="36"/>
                <w:szCs w:val="36"/>
              </w:rPr>
            </w:pPr>
            <w:r w:rsidRPr="006F324A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22" w:type="dxa"/>
            <w:gridSpan w:val="2"/>
            <w:vAlign w:val="center"/>
          </w:tcPr>
          <w:p w:rsidR="000D76EA" w:rsidRPr="006F324A" w:rsidRDefault="000D76EA" w:rsidP="006F324A">
            <w:pPr>
              <w:jc w:val="center"/>
              <w:rPr>
                <w:b/>
                <w:sz w:val="36"/>
                <w:szCs w:val="36"/>
              </w:rPr>
            </w:pPr>
            <w:r w:rsidRPr="006F324A">
              <w:rPr>
                <w:b/>
                <w:sz w:val="36"/>
                <w:szCs w:val="36"/>
              </w:rPr>
              <w:t>Friday</w:t>
            </w:r>
          </w:p>
        </w:tc>
      </w:tr>
      <w:tr w:rsidR="00DC1E6D" w:rsidTr="00DC1E6D">
        <w:trPr>
          <w:trHeight w:val="1079"/>
        </w:trPr>
        <w:tc>
          <w:tcPr>
            <w:tcW w:w="1816" w:type="dxa"/>
          </w:tcPr>
          <w:p w:rsidR="00DC1E6D" w:rsidRPr="00D933B9" w:rsidRDefault="00DC1E6D" w:rsidP="00110438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Competency #:</w:t>
            </w:r>
          </w:p>
          <w:p w:rsidR="00DC1E6D" w:rsidRPr="00D933B9" w:rsidRDefault="00DC1E6D" w:rsidP="00110438">
            <w:pPr>
              <w:rPr>
                <w:b/>
                <w:i/>
              </w:rPr>
            </w:pPr>
          </w:p>
          <w:p w:rsidR="00DC1E6D" w:rsidRPr="00D933B9" w:rsidRDefault="00DC1E6D" w:rsidP="00110438">
            <w:pPr>
              <w:rPr>
                <w:b/>
              </w:rPr>
            </w:pPr>
            <w:r>
              <w:rPr>
                <w:b/>
                <w:i/>
              </w:rPr>
              <w:t>The Student Will</w:t>
            </w:r>
            <w:r w:rsidRPr="00D933B9">
              <w:rPr>
                <w:b/>
                <w:i/>
              </w:rPr>
              <w:t>:</w:t>
            </w:r>
          </w:p>
        </w:tc>
        <w:tc>
          <w:tcPr>
            <w:tcW w:w="12958" w:type="dxa"/>
            <w:gridSpan w:val="9"/>
          </w:tcPr>
          <w:p w:rsidR="00DC1E6D" w:rsidRPr="00690D38" w:rsidRDefault="00690D38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 w:rsidRP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6320-</w:t>
            </w:r>
            <w:r w:rsidR="00F1586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90</w:t>
            </w:r>
            <w:r w:rsidR="005D4D49" w:rsidRP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</w:t>
            </w:r>
            <w:r w:rsidR="00DC1E6D" w:rsidRP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Describe </w:t>
            </w:r>
            <w:r w:rsidR="00F1586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payroll concepts used to determine gross earnings</w:t>
            </w:r>
            <w:r w:rsidR="00DC1E6D" w:rsidRP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DC1E6D" w:rsidRDefault="00DC1E6D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 w:rsidRP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       </w:t>
            </w:r>
            <w:r w:rsidR="00F1586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-91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Explain the purposes of withholdings and other deductions</w:t>
            </w:r>
            <w:r w:rsidR="00F1586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690D38" w:rsidRDefault="00F15868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-92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Calculate employee gross earnings, withholdings, and net pay on a payroll register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690D38" w:rsidRDefault="00F15868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-93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Explain employer payroll taxes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690D38" w:rsidRDefault="00F15868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-94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Calculate employer payroll taxes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690D38" w:rsidRDefault="00F15868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-95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Journalize payroll and payroll tax expense transactions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690D38" w:rsidRDefault="00F15868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-96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Maintain employee earnings records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690D38" w:rsidRDefault="00F15868" w:rsidP="005C4EF4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-97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Generate payroll checks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B9429D" w:rsidRDefault="00F15868" w:rsidP="00287980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-98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Identify source documents required for adding and deleting employees from payroll</w:t>
            </w:r>
            <w:r w:rsidR="00690D38"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>.</w:t>
            </w:r>
          </w:p>
          <w:p w:rsidR="00F15868" w:rsidRPr="00690D38" w:rsidRDefault="00F15868" w:rsidP="00287980">
            <w:pP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64343"/>
                <w:sz w:val="18"/>
                <w:szCs w:val="18"/>
              </w:rPr>
              <w:t xml:space="preserve">       -99 – Describe record-organization and retention-schedule procedures for payroll and payroll taxes.</w:t>
            </w:r>
          </w:p>
        </w:tc>
      </w:tr>
      <w:tr w:rsidR="00DC1E6D" w:rsidTr="00DC1E6D">
        <w:trPr>
          <w:trHeight w:val="530"/>
        </w:trPr>
        <w:tc>
          <w:tcPr>
            <w:tcW w:w="1816" w:type="dxa"/>
          </w:tcPr>
          <w:p w:rsidR="00DC1E6D" w:rsidRPr="00D933B9" w:rsidRDefault="00F15868" w:rsidP="001104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2958" w:type="dxa"/>
            <w:gridSpan w:val="9"/>
            <w:vAlign w:val="center"/>
          </w:tcPr>
          <w:p w:rsidR="00DC1E6D" w:rsidRPr="000554A4" w:rsidRDefault="00DC1E6D" w:rsidP="000554A4">
            <w:pPr>
              <w:rPr>
                <w:rFonts w:ascii="Verdana" w:hAnsi="Verdana"/>
                <w:color w:val="464343"/>
                <w:sz w:val="18"/>
                <w:szCs w:val="18"/>
              </w:rPr>
            </w:pPr>
            <w:r w:rsidRPr="000554A4">
              <w:rPr>
                <w:rFonts w:ascii="Verdana" w:hAnsi="Verdana"/>
                <w:color w:val="464343"/>
                <w:sz w:val="18"/>
                <w:szCs w:val="18"/>
              </w:rPr>
              <w:t>-Century 21 Accounting GJ 10e Text</w:t>
            </w:r>
          </w:p>
          <w:p w:rsidR="00DC1E6D" w:rsidRPr="000554A4" w:rsidRDefault="00DC1E6D" w:rsidP="000554A4">
            <w:pPr>
              <w:rPr>
                <w:rFonts w:ascii="Verdana" w:hAnsi="Verdana"/>
                <w:color w:val="464343"/>
                <w:sz w:val="18"/>
                <w:szCs w:val="18"/>
              </w:rPr>
            </w:pPr>
            <w:r w:rsidRPr="000554A4">
              <w:rPr>
                <w:rFonts w:ascii="Verdana" w:hAnsi="Verdana"/>
                <w:color w:val="464343"/>
                <w:sz w:val="18"/>
                <w:szCs w:val="18"/>
              </w:rPr>
              <w:t>-Century 21 Accounting GJ 10e Working Papers</w:t>
            </w:r>
          </w:p>
          <w:p w:rsidR="00DC1E6D" w:rsidRDefault="00DC1E6D" w:rsidP="0011043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464343"/>
                <w:sz w:val="18"/>
                <w:szCs w:val="18"/>
              </w:rPr>
              <w:t>-Centur</w:t>
            </w:r>
            <w:r w:rsidRPr="000554A4">
              <w:rPr>
                <w:rFonts w:ascii="Verdana" w:hAnsi="Verdana"/>
                <w:color w:val="464343"/>
                <w:sz w:val="18"/>
                <w:szCs w:val="18"/>
              </w:rPr>
              <w:t>y 21 Accounting GJ 10e Automated Accounting Program</w:t>
            </w:r>
          </w:p>
        </w:tc>
      </w:tr>
      <w:tr w:rsidR="006D63FE" w:rsidTr="006130F2">
        <w:trPr>
          <w:trHeight w:val="3455"/>
        </w:trPr>
        <w:tc>
          <w:tcPr>
            <w:tcW w:w="1816" w:type="dxa"/>
          </w:tcPr>
          <w:p w:rsidR="006D63FE" w:rsidRPr="00E93CF8" w:rsidRDefault="006D63FE" w:rsidP="00110438">
            <w:pPr>
              <w:rPr>
                <w:b/>
                <w:i/>
              </w:rPr>
            </w:pPr>
            <w:r w:rsidRPr="00E93CF8">
              <w:rPr>
                <w:b/>
                <w:i/>
              </w:rPr>
              <w:t>Lesson/Activity</w:t>
            </w:r>
          </w:p>
          <w:p w:rsidR="006D63FE" w:rsidRPr="00E93CF8" w:rsidRDefault="006D63FE" w:rsidP="00110438">
            <w:pPr>
              <w:rPr>
                <w:b/>
                <w:i/>
              </w:rPr>
            </w:pPr>
          </w:p>
          <w:p w:rsidR="006D63FE" w:rsidRPr="00E93CF8" w:rsidRDefault="006D63FE" w:rsidP="00110438">
            <w:r w:rsidRPr="00E93CF8">
              <w:rPr>
                <w:b/>
                <w:i/>
              </w:rPr>
              <w:t>Type of Presentation</w:t>
            </w:r>
          </w:p>
        </w:tc>
        <w:tc>
          <w:tcPr>
            <w:tcW w:w="2591" w:type="dxa"/>
            <w:gridSpan w:val="2"/>
          </w:tcPr>
          <w:p w:rsidR="00FE7C7B" w:rsidRPr="00E93CF8" w:rsidRDefault="00FE7C7B" w:rsidP="00FE7C7B">
            <w:pPr>
              <w:pStyle w:val="ListParagraph"/>
              <w:numPr>
                <w:ilvl w:val="0"/>
                <w:numId w:val="2"/>
              </w:numPr>
            </w:pPr>
            <w:r w:rsidRPr="00E93CF8">
              <w:t>Calculate employee hourly earnings</w:t>
            </w:r>
          </w:p>
          <w:p w:rsidR="00FE7C7B" w:rsidRPr="00E93CF8" w:rsidRDefault="00FE7C7B" w:rsidP="00FE7C7B">
            <w:pPr>
              <w:pStyle w:val="ListParagraph"/>
              <w:numPr>
                <w:ilvl w:val="0"/>
                <w:numId w:val="2"/>
              </w:numPr>
            </w:pPr>
            <w:r w:rsidRPr="00E93CF8">
              <w:t>Determine federal income tax withholdings</w:t>
            </w:r>
          </w:p>
          <w:p w:rsidR="006D63FE" w:rsidRPr="00E93CF8" w:rsidRDefault="00FE7C7B" w:rsidP="003C2472">
            <w:pPr>
              <w:pStyle w:val="ListParagraph"/>
              <w:numPr>
                <w:ilvl w:val="0"/>
                <w:numId w:val="2"/>
              </w:numPr>
            </w:pPr>
            <w:r w:rsidRPr="00E93CF8">
              <w:t>Calculate Social Security and Medicare taxes</w:t>
            </w:r>
          </w:p>
        </w:tc>
        <w:tc>
          <w:tcPr>
            <w:tcW w:w="2592" w:type="dxa"/>
          </w:tcPr>
          <w:p w:rsidR="00FA7FEF" w:rsidRPr="00FA7FEF" w:rsidRDefault="00E93CF8" w:rsidP="00FA7F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7FEF">
              <w:rPr>
                <w:sz w:val="20"/>
                <w:szCs w:val="20"/>
              </w:rPr>
              <w:t>Explain how employees are paid</w:t>
            </w:r>
          </w:p>
          <w:p w:rsidR="00FA7FEF" w:rsidRPr="00FA7FEF" w:rsidRDefault="00E93CF8" w:rsidP="00FA7F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7FEF">
              <w:t>Calculate employee hourly earnings using time cards</w:t>
            </w:r>
          </w:p>
          <w:p w:rsidR="00FA7FEF" w:rsidRPr="00FA7FEF" w:rsidRDefault="00FA7FEF" w:rsidP="00FA7F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t>Teacher led examples</w:t>
            </w:r>
          </w:p>
          <w:p w:rsidR="00FA7FEF" w:rsidRPr="00FA7FEF" w:rsidRDefault="00FA7FEF" w:rsidP="00FA7F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t>Independent practice with teacher monitoring</w:t>
            </w:r>
          </w:p>
        </w:tc>
        <w:tc>
          <w:tcPr>
            <w:tcW w:w="2591" w:type="dxa"/>
            <w:gridSpan w:val="2"/>
          </w:tcPr>
          <w:p w:rsidR="005A48D6" w:rsidRDefault="005A48D6" w:rsidP="005A48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process for determining federal income tax withholdings</w:t>
            </w:r>
          </w:p>
          <w:p w:rsidR="006D63FE" w:rsidRPr="00E93CF8" w:rsidRDefault="005A48D6" w:rsidP="005A48D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process for calculating social security and Medicare taxes</w:t>
            </w:r>
          </w:p>
        </w:tc>
        <w:tc>
          <w:tcPr>
            <w:tcW w:w="2592" w:type="dxa"/>
            <w:gridSpan w:val="3"/>
          </w:tcPr>
          <w:p w:rsidR="005A48D6" w:rsidRDefault="005A48D6" w:rsidP="005A48D6">
            <w:pPr>
              <w:pStyle w:val="ListParagraph"/>
              <w:numPr>
                <w:ilvl w:val="0"/>
                <w:numId w:val="7"/>
              </w:numPr>
            </w:pPr>
            <w:r>
              <w:t>Prepare a payroll register</w:t>
            </w:r>
          </w:p>
          <w:p w:rsidR="005A48D6" w:rsidRPr="00E93CF8" w:rsidRDefault="005A48D6" w:rsidP="005A48D6">
            <w:pPr>
              <w:pStyle w:val="ListParagraph"/>
              <w:numPr>
                <w:ilvl w:val="0"/>
                <w:numId w:val="7"/>
              </w:numPr>
            </w:pPr>
            <w:r>
              <w:t>Prepare employee earnings records</w:t>
            </w:r>
          </w:p>
          <w:p w:rsidR="006D63FE" w:rsidRPr="00E93CF8" w:rsidRDefault="006D63FE" w:rsidP="005A48D6"/>
        </w:tc>
        <w:tc>
          <w:tcPr>
            <w:tcW w:w="2592" w:type="dxa"/>
          </w:tcPr>
          <w:p w:rsidR="005A48D6" w:rsidRDefault="005A48D6" w:rsidP="005A48D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5A48D6">
              <w:rPr>
                <w:sz w:val="20"/>
                <w:szCs w:val="20"/>
              </w:rPr>
              <w:t>Justify the use of a payroll checking account</w:t>
            </w:r>
          </w:p>
          <w:p w:rsidR="00AF6B2E" w:rsidRPr="005A48D6" w:rsidRDefault="005A48D6" w:rsidP="005A48D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5A48D6">
              <w:rPr>
                <w:sz w:val="20"/>
                <w:szCs w:val="20"/>
              </w:rPr>
              <w:t>Prepare employee payroll checks</w:t>
            </w:r>
          </w:p>
        </w:tc>
      </w:tr>
      <w:tr w:rsidR="006D63FE" w:rsidTr="005A48D6">
        <w:trPr>
          <w:trHeight w:val="1124"/>
        </w:trPr>
        <w:tc>
          <w:tcPr>
            <w:tcW w:w="1816" w:type="dxa"/>
          </w:tcPr>
          <w:p w:rsidR="006D63FE" w:rsidRDefault="006D63FE" w:rsidP="00110438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Assessment:</w:t>
            </w:r>
          </w:p>
          <w:p w:rsidR="006D63FE" w:rsidRDefault="006D63FE" w:rsidP="00110438">
            <w:pPr>
              <w:rPr>
                <w:b/>
                <w:i/>
              </w:rPr>
            </w:pPr>
          </w:p>
          <w:p w:rsidR="006D63FE" w:rsidRDefault="006D63FE" w:rsidP="00110438">
            <w:pPr>
              <w:rPr>
                <w:b/>
                <w:i/>
              </w:rPr>
            </w:pPr>
          </w:p>
          <w:p w:rsidR="006D63FE" w:rsidRDefault="006D63FE" w:rsidP="00110438">
            <w:pPr>
              <w:rPr>
                <w:b/>
                <w:i/>
              </w:rPr>
            </w:pPr>
          </w:p>
          <w:p w:rsidR="006D63FE" w:rsidRPr="00D933B9" w:rsidRDefault="006D63FE" w:rsidP="00110438">
            <w:pPr>
              <w:rPr>
                <w:b/>
                <w:i/>
              </w:rPr>
            </w:pPr>
          </w:p>
        </w:tc>
        <w:tc>
          <w:tcPr>
            <w:tcW w:w="2591" w:type="dxa"/>
            <w:gridSpan w:val="2"/>
          </w:tcPr>
          <w:p w:rsidR="006D63FE" w:rsidRPr="00FA7FEF" w:rsidRDefault="003C6537" w:rsidP="003C6537">
            <w:r w:rsidRPr="00FA7FEF">
              <w:t>-Chapter 12 Math Sheet</w:t>
            </w:r>
          </w:p>
        </w:tc>
        <w:tc>
          <w:tcPr>
            <w:tcW w:w="2592" w:type="dxa"/>
          </w:tcPr>
          <w:p w:rsidR="006D63FE" w:rsidRPr="00FA7FEF" w:rsidRDefault="006D63FE" w:rsidP="00B70A72">
            <w:r w:rsidRPr="00FA7FEF">
              <w:t>-Chapter 1</w:t>
            </w:r>
            <w:r w:rsidR="00FA7FEF" w:rsidRPr="00FA7FEF">
              <w:t>2 – 12-1</w:t>
            </w:r>
            <w:r w:rsidRPr="00FA7FEF">
              <w:t xml:space="preserve"> page </w:t>
            </w:r>
            <w:r w:rsidR="00FA7FEF" w:rsidRPr="00FA7FEF">
              <w:t>344-349</w:t>
            </w:r>
          </w:p>
          <w:p w:rsidR="006D63FE" w:rsidRPr="00FA7FEF" w:rsidRDefault="00FA7FEF" w:rsidP="00B70A72">
            <w:r w:rsidRPr="00FA7FEF">
              <w:t>-Application Problems 12-1 page 371</w:t>
            </w:r>
          </w:p>
        </w:tc>
        <w:tc>
          <w:tcPr>
            <w:tcW w:w="2591" w:type="dxa"/>
            <w:gridSpan w:val="2"/>
          </w:tcPr>
          <w:p w:rsidR="005A48D6" w:rsidRPr="00FA7FEF" w:rsidRDefault="005A48D6" w:rsidP="005A48D6">
            <w:r w:rsidRPr="00FA7FEF">
              <w:t>-Chapter 1</w:t>
            </w:r>
            <w:r>
              <w:t>2 – 12-2</w:t>
            </w:r>
            <w:r w:rsidRPr="00FA7FEF">
              <w:t xml:space="preserve"> page </w:t>
            </w:r>
            <w:r>
              <w:t>351-356</w:t>
            </w:r>
          </w:p>
          <w:p w:rsidR="006D63FE" w:rsidRPr="004346E7" w:rsidRDefault="005A48D6" w:rsidP="005A48D6">
            <w:r w:rsidRPr="00FA7FEF">
              <w:t>-A</w:t>
            </w:r>
            <w:r>
              <w:t>pplication Problems 12-2</w:t>
            </w:r>
            <w:r w:rsidRPr="00FA7FEF">
              <w:t xml:space="preserve"> page 371</w:t>
            </w:r>
          </w:p>
        </w:tc>
        <w:tc>
          <w:tcPr>
            <w:tcW w:w="2592" w:type="dxa"/>
            <w:gridSpan w:val="3"/>
          </w:tcPr>
          <w:p w:rsidR="005A48D6" w:rsidRDefault="005A48D6" w:rsidP="005A48D6">
            <w:r w:rsidRPr="00FA7FEF">
              <w:t>-Chapter 1</w:t>
            </w:r>
            <w:r>
              <w:t xml:space="preserve">2 – 12-3 </w:t>
            </w:r>
            <w:r w:rsidRPr="00FA7FEF">
              <w:t xml:space="preserve">page </w:t>
            </w:r>
            <w:r>
              <w:t>358-361</w:t>
            </w:r>
          </w:p>
          <w:p w:rsidR="006D63FE" w:rsidRPr="004346E7" w:rsidRDefault="005A48D6" w:rsidP="005A48D6">
            <w:r>
              <w:t>-Application Problems 12-3 page 372</w:t>
            </w:r>
          </w:p>
        </w:tc>
        <w:tc>
          <w:tcPr>
            <w:tcW w:w="2592" w:type="dxa"/>
          </w:tcPr>
          <w:p w:rsidR="005A48D6" w:rsidRPr="005A48D6" w:rsidRDefault="005A48D6" w:rsidP="005A48D6">
            <w:pPr>
              <w:spacing w:after="200" w:line="276" w:lineRule="auto"/>
            </w:pPr>
            <w:r w:rsidRPr="005A48D6">
              <w:t>-Chapter 12 – 12-4 page 364-366</w:t>
            </w:r>
          </w:p>
          <w:p w:rsidR="006D63FE" w:rsidRPr="005A699E" w:rsidRDefault="005A48D6" w:rsidP="005A48D6">
            <w:r w:rsidRPr="005A48D6">
              <w:t>-Application Problems 12-1 page 372</w:t>
            </w:r>
          </w:p>
        </w:tc>
      </w:tr>
      <w:tr w:rsidR="006D63FE" w:rsidTr="0024331E">
        <w:trPr>
          <w:trHeight w:val="719"/>
        </w:trPr>
        <w:tc>
          <w:tcPr>
            <w:tcW w:w="1816" w:type="dxa"/>
          </w:tcPr>
          <w:p w:rsidR="006D63FE" w:rsidRPr="00D933B9" w:rsidRDefault="006D63FE" w:rsidP="00110438">
            <w:pPr>
              <w:rPr>
                <w:b/>
                <w:i/>
              </w:rPr>
            </w:pPr>
            <w:r w:rsidRPr="00D933B9">
              <w:rPr>
                <w:b/>
                <w:i/>
              </w:rPr>
              <w:t>Extension/</w:t>
            </w:r>
          </w:p>
          <w:p w:rsidR="006D63FE" w:rsidRDefault="006D63FE" w:rsidP="00110438">
            <w:r w:rsidRPr="00D933B9">
              <w:rPr>
                <w:b/>
                <w:i/>
              </w:rPr>
              <w:t>Homework</w:t>
            </w:r>
          </w:p>
        </w:tc>
        <w:tc>
          <w:tcPr>
            <w:tcW w:w="2591" w:type="dxa"/>
            <w:gridSpan w:val="2"/>
          </w:tcPr>
          <w:p w:rsidR="006D63FE" w:rsidRPr="00FA7FEF" w:rsidRDefault="003C2472" w:rsidP="00110438">
            <w:r w:rsidRPr="00FA7FEF">
              <w:t>N/A</w:t>
            </w:r>
          </w:p>
        </w:tc>
        <w:tc>
          <w:tcPr>
            <w:tcW w:w="2592" w:type="dxa"/>
          </w:tcPr>
          <w:p w:rsidR="006D63FE" w:rsidRPr="00FA7FEF" w:rsidRDefault="00FA7FEF" w:rsidP="00110438">
            <w:r w:rsidRPr="00FA7FEF">
              <w:t>Complete Assessment</w:t>
            </w:r>
          </w:p>
        </w:tc>
        <w:tc>
          <w:tcPr>
            <w:tcW w:w="2591" w:type="dxa"/>
            <w:gridSpan w:val="2"/>
          </w:tcPr>
          <w:p w:rsidR="006D63FE" w:rsidRPr="00A817CE" w:rsidRDefault="004346E7" w:rsidP="004346E7">
            <w:pPr>
              <w:rPr>
                <w:highlight w:val="yellow"/>
              </w:rPr>
            </w:pPr>
            <w:r w:rsidRPr="001365B5">
              <w:t>Complete Assessment</w:t>
            </w:r>
            <w:r w:rsidRPr="00A817CE">
              <w:rPr>
                <w:highlight w:val="yellow"/>
              </w:rPr>
              <w:t xml:space="preserve"> </w:t>
            </w:r>
          </w:p>
        </w:tc>
        <w:tc>
          <w:tcPr>
            <w:tcW w:w="2592" w:type="dxa"/>
            <w:gridSpan w:val="3"/>
          </w:tcPr>
          <w:p w:rsidR="006D63FE" w:rsidRPr="001365B5" w:rsidRDefault="005A48D6" w:rsidP="00110438">
            <w:r>
              <w:t>Complete Assessment</w:t>
            </w:r>
          </w:p>
        </w:tc>
        <w:tc>
          <w:tcPr>
            <w:tcW w:w="2592" w:type="dxa"/>
            <w:shd w:val="clear" w:color="auto" w:fill="auto"/>
          </w:tcPr>
          <w:p w:rsidR="006D63FE" w:rsidRPr="001365B5" w:rsidRDefault="005A48D6" w:rsidP="00D83E2D">
            <w:r w:rsidRPr="00FA7FEF">
              <w:t>Complete Assessment</w:t>
            </w:r>
            <w:bookmarkStart w:id="0" w:name="_GoBack"/>
            <w:bookmarkEnd w:id="0"/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BB3"/>
    <w:multiLevelType w:val="hybridMultilevel"/>
    <w:tmpl w:val="3A6CBD8C"/>
    <w:lvl w:ilvl="0" w:tplc="057E25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DFC"/>
    <w:multiLevelType w:val="hybridMultilevel"/>
    <w:tmpl w:val="3C0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41E"/>
    <w:multiLevelType w:val="hybridMultilevel"/>
    <w:tmpl w:val="EB861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B79C8"/>
    <w:multiLevelType w:val="hybridMultilevel"/>
    <w:tmpl w:val="F09C21F8"/>
    <w:lvl w:ilvl="0" w:tplc="A3509E22">
      <w:start w:val="7"/>
      <w:numFmt w:val="bullet"/>
      <w:lvlText w:val="-"/>
      <w:lvlJc w:val="left"/>
      <w:pPr>
        <w:ind w:left="74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3E7D0CFB"/>
    <w:multiLevelType w:val="hybridMultilevel"/>
    <w:tmpl w:val="38E296C6"/>
    <w:lvl w:ilvl="0" w:tplc="74EAAC7A">
      <w:start w:val="6320"/>
      <w:numFmt w:val="bullet"/>
      <w:lvlText w:val="-"/>
      <w:lvlJc w:val="left"/>
      <w:pPr>
        <w:ind w:left="74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533966AF"/>
    <w:multiLevelType w:val="hybridMultilevel"/>
    <w:tmpl w:val="2BD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7021F"/>
    <w:multiLevelType w:val="hybridMultilevel"/>
    <w:tmpl w:val="DBA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1EB8"/>
    <w:multiLevelType w:val="hybridMultilevel"/>
    <w:tmpl w:val="7AA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37BE"/>
    <w:rsid w:val="000554A4"/>
    <w:rsid w:val="00091E4C"/>
    <w:rsid w:val="000D76EA"/>
    <w:rsid w:val="000E2956"/>
    <w:rsid w:val="000E6BA4"/>
    <w:rsid w:val="0010349F"/>
    <w:rsid w:val="00113AB8"/>
    <w:rsid w:val="00130F3E"/>
    <w:rsid w:val="0013648F"/>
    <w:rsid w:val="001365B5"/>
    <w:rsid w:val="001440F4"/>
    <w:rsid w:val="00176EFD"/>
    <w:rsid w:val="001B05D9"/>
    <w:rsid w:val="0024331E"/>
    <w:rsid w:val="00287980"/>
    <w:rsid w:val="002B2E93"/>
    <w:rsid w:val="002C68C2"/>
    <w:rsid w:val="0030328C"/>
    <w:rsid w:val="00345A74"/>
    <w:rsid w:val="003579E9"/>
    <w:rsid w:val="0036011F"/>
    <w:rsid w:val="00360F4D"/>
    <w:rsid w:val="00364EF8"/>
    <w:rsid w:val="00390D53"/>
    <w:rsid w:val="003C2472"/>
    <w:rsid w:val="003C6537"/>
    <w:rsid w:val="004346E7"/>
    <w:rsid w:val="00462F4D"/>
    <w:rsid w:val="00470762"/>
    <w:rsid w:val="00494992"/>
    <w:rsid w:val="004C3964"/>
    <w:rsid w:val="004F2670"/>
    <w:rsid w:val="005057A7"/>
    <w:rsid w:val="005A48D6"/>
    <w:rsid w:val="005A699E"/>
    <w:rsid w:val="005A757A"/>
    <w:rsid w:val="005C4EF4"/>
    <w:rsid w:val="005D4D49"/>
    <w:rsid w:val="006130F2"/>
    <w:rsid w:val="006167A7"/>
    <w:rsid w:val="0067764F"/>
    <w:rsid w:val="00690D38"/>
    <w:rsid w:val="006D63FE"/>
    <w:rsid w:val="006F10DC"/>
    <w:rsid w:val="006F324A"/>
    <w:rsid w:val="006F7554"/>
    <w:rsid w:val="007032EB"/>
    <w:rsid w:val="0071499F"/>
    <w:rsid w:val="00716943"/>
    <w:rsid w:val="00772D11"/>
    <w:rsid w:val="00841706"/>
    <w:rsid w:val="00861FCD"/>
    <w:rsid w:val="008B0756"/>
    <w:rsid w:val="008C56FC"/>
    <w:rsid w:val="009700CE"/>
    <w:rsid w:val="00976C4D"/>
    <w:rsid w:val="00987225"/>
    <w:rsid w:val="00987364"/>
    <w:rsid w:val="009D2989"/>
    <w:rsid w:val="009F6863"/>
    <w:rsid w:val="00A15561"/>
    <w:rsid w:val="00A760F6"/>
    <w:rsid w:val="00A817CE"/>
    <w:rsid w:val="00AB4E7B"/>
    <w:rsid w:val="00AB7ABA"/>
    <w:rsid w:val="00AF1C9A"/>
    <w:rsid w:val="00AF6B2E"/>
    <w:rsid w:val="00B05D97"/>
    <w:rsid w:val="00B3792B"/>
    <w:rsid w:val="00B60323"/>
    <w:rsid w:val="00B70A72"/>
    <w:rsid w:val="00B9429D"/>
    <w:rsid w:val="00BB5E33"/>
    <w:rsid w:val="00C24DB8"/>
    <w:rsid w:val="00C5718F"/>
    <w:rsid w:val="00CC78DA"/>
    <w:rsid w:val="00D15050"/>
    <w:rsid w:val="00D52DAA"/>
    <w:rsid w:val="00D614FA"/>
    <w:rsid w:val="00D83E2D"/>
    <w:rsid w:val="00D87974"/>
    <w:rsid w:val="00DA0F51"/>
    <w:rsid w:val="00DA567F"/>
    <w:rsid w:val="00DC1E6D"/>
    <w:rsid w:val="00DD2375"/>
    <w:rsid w:val="00E17D55"/>
    <w:rsid w:val="00E65F8B"/>
    <w:rsid w:val="00E80B1B"/>
    <w:rsid w:val="00E93CF8"/>
    <w:rsid w:val="00EE7731"/>
    <w:rsid w:val="00F038A4"/>
    <w:rsid w:val="00F15868"/>
    <w:rsid w:val="00F32D38"/>
    <w:rsid w:val="00F36E2D"/>
    <w:rsid w:val="00F602AE"/>
    <w:rsid w:val="00F710B4"/>
    <w:rsid w:val="00FA7FEF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4FBBA-8340-42B0-BE9E-6E0EA21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9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78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2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4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7A61C-38F0-4449-B308-7885BF857067}"/>
</file>

<file path=customXml/itemProps2.xml><?xml version="1.0" encoding="utf-8"?>
<ds:datastoreItem xmlns:ds="http://schemas.openxmlformats.org/officeDocument/2006/customXml" ds:itemID="{4458F646-3DED-43D9-B11D-A65278BF0FE5}"/>
</file>

<file path=customXml/itemProps3.xml><?xml version="1.0" encoding="utf-8"?>
<ds:datastoreItem xmlns:ds="http://schemas.openxmlformats.org/officeDocument/2006/customXml" ds:itemID="{45A04B0C-072D-459C-95CF-0705B4DBF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McMullen</cp:lastModifiedBy>
  <cp:revision>87</cp:revision>
  <cp:lastPrinted>2014-03-25T15:10:00Z</cp:lastPrinted>
  <dcterms:created xsi:type="dcterms:W3CDTF">2014-02-15T01:25:00Z</dcterms:created>
  <dcterms:modified xsi:type="dcterms:W3CDTF">2017-03-06T00:44:00Z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